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>
      <w:bookmarkStart w:id="0" w:name="_GoBack"/>
      <w:bookmarkEnd w:id="0"/>
    </w:p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462B1" w:rsidRDefault="009B03B8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4</w:t>
      </w:r>
      <w:r w:rsidR="001462B1">
        <w:rPr>
          <w:sz w:val="22"/>
          <w:szCs w:val="22"/>
        </w:rPr>
        <w:t>. Projednání podání</w:t>
      </w:r>
    </w:p>
    <w:p w:rsidR="009B03B8" w:rsidRDefault="009B03B8" w:rsidP="001462B1">
      <w:pPr>
        <w:ind w:left="480"/>
      </w:pPr>
      <w:r>
        <w:rPr>
          <w:sz w:val="22"/>
          <w:szCs w:val="22"/>
        </w:rPr>
        <w:t>5. Zřízení osadního výboru Vlčí Pole</w:t>
      </w:r>
    </w:p>
    <w:p w:rsidR="001462B1" w:rsidRDefault="00047A24" w:rsidP="001462B1">
      <w:pPr>
        <w:ind w:left="480"/>
      </w:pPr>
      <w:r>
        <w:t>6</w:t>
      </w:r>
      <w:r w:rsidR="001462B1">
        <w:t>. Diskuse</w:t>
      </w:r>
    </w:p>
    <w:p w:rsidR="001462B1" w:rsidRDefault="00047A24" w:rsidP="001462B1">
      <w:pPr>
        <w:ind w:left="480"/>
      </w:pPr>
      <w:r>
        <w:t>7</w:t>
      </w:r>
      <w:r w:rsidR="001462B1">
        <w:t>. Usnesení</w:t>
      </w:r>
    </w:p>
    <w:p w:rsidR="001462B1" w:rsidRPr="00E2543D" w:rsidRDefault="00047A24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1462B1" w:rsidRDefault="001462B1" w:rsidP="001462B1">
      <w:pPr>
        <w:ind w:left="480"/>
      </w:pPr>
    </w:p>
    <w:p w:rsidR="001462B1" w:rsidRDefault="001462B1" w:rsidP="001462B1">
      <w:pPr>
        <w:ind w:left="480"/>
      </w:pPr>
    </w:p>
    <w:p w:rsidR="001462B1" w:rsidRPr="009B03B8" w:rsidRDefault="001462B1" w:rsidP="001462B1">
      <w:pPr>
        <w:ind w:left="480"/>
        <w:rPr>
          <w:b/>
          <w:sz w:val="32"/>
        </w:rPr>
      </w:pPr>
      <w:r>
        <w:rPr>
          <w:sz w:val="32"/>
        </w:rPr>
        <w:t xml:space="preserve">Zasedání zastupitelstva města se koná dne  </w:t>
      </w:r>
      <w:r w:rsidR="009B03B8" w:rsidRPr="009B03B8">
        <w:rPr>
          <w:b/>
          <w:sz w:val="32"/>
        </w:rPr>
        <w:t>6. března 2019</w:t>
      </w: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 xml:space="preserve">od </w:t>
      </w:r>
      <w:r w:rsidRPr="006E0C9B">
        <w:rPr>
          <w:b/>
          <w:sz w:val="32"/>
        </w:rPr>
        <w:t xml:space="preserve">17 </w:t>
      </w:r>
      <w:r>
        <w:rPr>
          <w:b/>
          <w:sz w:val="32"/>
        </w:rPr>
        <w:t xml:space="preserve">hodin </w:t>
      </w:r>
      <w:r w:rsidRPr="006E0C9B">
        <w:rPr>
          <w:b/>
          <w:sz w:val="32"/>
        </w:rPr>
        <w:t>v</w:t>
      </w:r>
      <w:r>
        <w:rPr>
          <w:b/>
          <w:sz w:val="32"/>
        </w:rPr>
        <w:t> zasedací místnosti Městského úřadu</w:t>
      </w: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1462B1" w:rsidRDefault="001462B1" w:rsidP="001462B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1462B1" w:rsidRDefault="001462B1" w:rsidP="001462B1"/>
    <w:p w:rsidR="00047A24" w:rsidRDefault="00047A24" w:rsidP="001462B1"/>
    <w:p w:rsidR="00047A24" w:rsidRDefault="00047A24" w:rsidP="001462B1"/>
    <w:p w:rsidR="00047A24" w:rsidRDefault="00047A24" w:rsidP="001462B1">
      <w:r>
        <w:tab/>
      </w:r>
    </w:p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9B03B8">
        <w:t>26. 2. 2019</w:t>
      </w:r>
      <w:r>
        <w:t xml:space="preserve">    současně  zveřejněno na elektronické úřední desce města    www.dolni-bousov.cz</w:t>
      </w:r>
    </w:p>
    <w:p w:rsidR="001462B1" w:rsidRDefault="001462B1" w:rsidP="001462B1"/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486528"/>
    <w:rsid w:val="009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2019-02-26T07:29:00Z</cp:lastPrinted>
  <dcterms:created xsi:type="dcterms:W3CDTF">2019-02-26T07:32:00Z</dcterms:created>
  <dcterms:modified xsi:type="dcterms:W3CDTF">2019-02-26T07:32:00Z</dcterms:modified>
</cp:coreProperties>
</file>