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8D" w:rsidRDefault="0075318D" w:rsidP="0075318D">
      <w:pPr>
        <w:jc w:val="center"/>
        <w:rPr>
          <w:b/>
          <w:sz w:val="36"/>
          <w:szCs w:val="36"/>
        </w:rPr>
      </w:pPr>
      <w:r w:rsidRPr="0084692B">
        <w:rPr>
          <w:b/>
          <w:sz w:val="36"/>
          <w:szCs w:val="36"/>
        </w:rPr>
        <w:t>Usnesení č.</w:t>
      </w:r>
      <w:r>
        <w:rPr>
          <w:b/>
          <w:sz w:val="36"/>
          <w:szCs w:val="36"/>
        </w:rPr>
        <w:t xml:space="preserve"> </w:t>
      </w:r>
      <w:r w:rsidRPr="0084692B">
        <w:rPr>
          <w:b/>
          <w:sz w:val="36"/>
          <w:szCs w:val="36"/>
        </w:rPr>
        <w:t xml:space="preserve">ZM </w:t>
      </w:r>
      <w:r>
        <w:rPr>
          <w:b/>
          <w:sz w:val="36"/>
          <w:szCs w:val="36"/>
        </w:rPr>
        <w:t>5/</w:t>
      </w:r>
      <w:r w:rsidRPr="0084692B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2</w:t>
      </w:r>
      <w:r w:rsidRPr="0084692B">
        <w:rPr>
          <w:b/>
          <w:sz w:val="36"/>
          <w:szCs w:val="36"/>
        </w:rPr>
        <w:t xml:space="preserve"> ze dne </w:t>
      </w:r>
      <w:r>
        <w:rPr>
          <w:b/>
          <w:sz w:val="36"/>
          <w:szCs w:val="36"/>
        </w:rPr>
        <w:t>26.</w:t>
      </w:r>
      <w:r w:rsidRPr="0084692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9</w:t>
      </w:r>
      <w:r w:rsidRPr="0084692B">
        <w:rPr>
          <w:b/>
          <w:sz w:val="36"/>
          <w:szCs w:val="36"/>
        </w:rPr>
        <w:t>. 201</w:t>
      </w:r>
      <w:r>
        <w:rPr>
          <w:b/>
          <w:sz w:val="36"/>
          <w:szCs w:val="36"/>
        </w:rPr>
        <w:t>2</w:t>
      </w:r>
    </w:p>
    <w:p w:rsidR="0075318D" w:rsidRDefault="0075318D" w:rsidP="0075318D">
      <w:pPr>
        <w:numPr>
          <w:ilvl w:val="0"/>
          <w:numId w:val="1"/>
        </w:numPr>
      </w:pPr>
      <w:r>
        <w:t>ZM schvaluje Rozpočtové opatření č. 3/201 a důvodovou zprávu k tomuto opatření. Snížení rozpočtu na straně příjmů o 900 000 Kč, snížení rozpočtu na straně výdajů o 900 000 Kč. Příloha usnesení č. 1.</w:t>
      </w:r>
    </w:p>
    <w:p w:rsidR="0075318D" w:rsidRDefault="0075318D" w:rsidP="0075318D">
      <w:pPr>
        <w:numPr>
          <w:ilvl w:val="0"/>
          <w:numId w:val="1"/>
        </w:numPr>
      </w:pPr>
      <w:r>
        <w:t>ZM schvaluje prodej pozemku st.p.č.939 o výměře 453 m² k.ú. Dolní Bousov společnosti DOBOS s.r.o. Dolní Bousov za cenu 200 Kč/m², kupující uhradí náklady s prodejem spojené.</w:t>
      </w:r>
    </w:p>
    <w:p w:rsidR="0075318D" w:rsidRDefault="0075318D" w:rsidP="0075318D">
      <w:pPr>
        <w:numPr>
          <w:ilvl w:val="0"/>
          <w:numId w:val="1"/>
        </w:numPr>
      </w:pPr>
      <w:r>
        <w:t>ZM schvaluje prodej části pozemku p.č. 475/264 k.ú. Dolní Bousov, výměra bude stanovena oddělovacím geometrickým plánem, za cenu 200 Kč/m² společnosti BOHEMIA REALTY COMPANY s.r.o.  Kupující uhradí náklady s prodejem spojené.</w:t>
      </w:r>
    </w:p>
    <w:p w:rsidR="0075318D" w:rsidRDefault="0075318D" w:rsidP="0075318D">
      <w:pPr>
        <w:numPr>
          <w:ilvl w:val="0"/>
          <w:numId w:val="1"/>
        </w:numPr>
      </w:pPr>
      <w:r>
        <w:t>ZM schvaluje prodej 2/12 pozemku p.č.475/116 manželům Vašendovým, prodej 2/12 pozemku p.č.475/118 manželům Nekolovým, prodej 2/12 pozemku p.č.475/120 manželům Zemanovým, vše k.ú.Dolní Bousov, za cenu 200 Kč/m², kupující uhradí náklady s prodejem spojené.</w:t>
      </w:r>
    </w:p>
    <w:p w:rsidR="0075318D" w:rsidRDefault="0075318D" w:rsidP="0075318D">
      <w:pPr>
        <w:numPr>
          <w:ilvl w:val="0"/>
          <w:numId w:val="1"/>
        </w:numPr>
      </w:pPr>
      <w:r>
        <w:t>ZM schvaluje prodej části pozemku p.č.166/1 k.ú. Bechov Vladimíru Brzobohatému. Výměra prodávané části bude stanovena oddělovacím geometrickým plánem. Cena 360 Kč/m², kupující uhradí náklady s prodejem spojené. Finanční prostředky získané prodejem budou investovány v místní části Bechov.</w:t>
      </w:r>
    </w:p>
    <w:p w:rsidR="0075318D" w:rsidRDefault="0075318D" w:rsidP="0075318D">
      <w:pPr>
        <w:numPr>
          <w:ilvl w:val="0"/>
          <w:numId w:val="1"/>
        </w:numPr>
      </w:pPr>
      <w:r>
        <w:t>ZM schvaluje směnu  a prodej pozemku p.č.137/2 k.ú. D.Bousov o výměře 241 m² ve vlastnictví města Dolní Bousov, za pozemek p.č.1769/31 k.ú. D.Bousov o výměře 58 m² ve vlastnictví manželů Karnových. Rozdíl výměr 183 m² bude odprodán za cenu 200 Kč/m².</w:t>
      </w:r>
    </w:p>
    <w:p w:rsidR="0075318D" w:rsidRDefault="0075318D" w:rsidP="0075318D">
      <w:pPr>
        <w:numPr>
          <w:ilvl w:val="0"/>
          <w:numId w:val="1"/>
        </w:numPr>
      </w:pPr>
      <w:r>
        <w:t>ZM schvaluje prodej části pozemku p.č.24/1 k.ú. D. Bousov o výměře 10,83 m² manželům Rusiňákovým. Cena 200 Kč/m², kupující uhradí náklady s prodejem spojené.</w:t>
      </w:r>
    </w:p>
    <w:p w:rsidR="0075318D" w:rsidRDefault="0075318D" w:rsidP="0075318D">
      <w:pPr>
        <w:numPr>
          <w:ilvl w:val="0"/>
          <w:numId w:val="1"/>
        </w:numPr>
      </w:pPr>
      <w:r>
        <w:t>ZM schvaluje záměr prodeje nevyužitelné části pozemku p.č.1068/2 k.ú. Dolní Bousov.</w:t>
      </w:r>
    </w:p>
    <w:p w:rsidR="0075318D" w:rsidRDefault="0075318D" w:rsidP="0075318D">
      <w:pPr>
        <w:numPr>
          <w:ilvl w:val="0"/>
          <w:numId w:val="1"/>
        </w:numPr>
      </w:pPr>
      <w:r>
        <w:t>ZM schvaluje odkoupení části pozemku p.č.408 k.ú. Horní Bousov, tvořící součást místní komunikace ve Střehomi, za cenu 70 Kč/m².</w:t>
      </w:r>
    </w:p>
    <w:p w:rsidR="0075318D" w:rsidRDefault="0075318D" w:rsidP="0075318D">
      <w:pPr>
        <w:numPr>
          <w:ilvl w:val="0"/>
          <w:numId w:val="1"/>
        </w:numPr>
      </w:pPr>
      <w:r>
        <w:t>ZM schvaluje odkoupení pozemků p.č. 60/2, 60/8, 60/18 vše k.ú. Dolní Bousov za cenu 200 Kč/m².</w:t>
      </w:r>
    </w:p>
    <w:p w:rsidR="0075318D" w:rsidRDefault="0075318D" w:rsidP="0075318D">
      <w:pPr>
        <w:numPr>
          <w:ilvl w:val="0"/>
          <w:numId w:val="1"/>
        </w:numPr>
      </w:pPr>
      <w:r>
        <w:t>ZM schvaluje Obecně závaznou vyhlášku města Dolní Bousov č. 3/2012, kterou se ruší článek 6 OZV č. 1/2011 o místních polatcích – poplatek za provozovaný hrací přístroj nebo jiné technické hrací zařízení povolené Ministerstvem financí podle jiného právního předpisu.</w:t>
      </w:r>
    </w:p>
    <w:p w:rsidR="0075318D" w:rsidRDefault="0075318D" w:rsidP="0075318D">
      <w:pPr>
        <w:numPr>
          <w:ilvl w:val="0"/>
          <w:numId w:val="1"/>
        </w:numPr>
      </w:pPr>
      <w:r>
        <w:t>ZM schvaluje uzavření Smlouvy o dílo na dokončení Územního plánu města s Ing. arch. Kosíkem.</w:t>
      </w:r>
    </w:p>
    <w:p w:rsidR="0075318D" w:rsidRDefault="0075318D" w:rsidP="0075318D">
      <w:pPr>
        <w:numPr>
          <w:ilvl w:val="0"/>
          <w:numId w:val="1"/>
        </w:numPr>
      </w:pPr>
      <w:r>
        <w:t>ZM schvaluje uzavření zástavní smlouvy mezi městem Dolní Bousov a Českomoravskou stavební spořitelnou k pozemku p.č.475/212 k.ú. Dolní Bousov.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F48F0"/>
    <w:multiLevelType w:val="hybridMultilevel"/>
    <w:tmpl w:val="CD5A8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8D"/>
    <w:rsid w:val="00486528"/>
    <w:rsid w:val="0075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18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18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2012-10-04T06:10:00Z</dcterms:created>
  <dcterms:modified xsi:type="dcterms:W3CDTF">2012-10-04T06:11:00Z</dcterms:modified>
</cp:coreProperties>
</file>